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</w:pPr>
    </w:p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38"/>
        <w:gridCol w:w="4004"/>
      </w:tblGrid>
      <w:tr>
        <w:tblPrEx>
          <w:shd w:val="clear" w:color="auto" w:fill="ced7e7"/>
        </w:tblPrEx>
        <w:trPr>
          <w:trHeight w:val="3111" w:hRule="atLeast"/>
        </w:trPr>
        <w:tc>
          <w:tcPr>
            <w:tcW w:type="dxa" w:w="52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MINISTRY OF INTERNAL AFFAIRS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OF THE RUSSIAN FEDERATION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(MIA of Russia)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Main Directorate of the Ministry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of Internal Affairs of Russia for Moscow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(MD of the MIA of Russia for Moscow)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Zonal Information Center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38, Petrovka Street, 127994 Moscow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tel.: 8(495)694-77-30, 8(495)694-77-40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val="single"/>
                <w:shd w:val="nil" w:color="auto" w:fill="auto"/>
                <w:rtl w:val="0"/>
                <w:lang w:val="ru-RU"/>
              </w:rPr>
              <w:t>_____________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No. </w:t>
            </w:r>
            <w:r>
              <w:rPr>
                <w:rFonts w:ascii="Times New Roman" w:hAnsi="Times New Roman"/>
                <w:u w:val="single"/>
                <w:shd w:val="nil" w:color="auto" w:fill="auto"/>
                <w:rtl w:val="0"/>
                <w:lang w:val="en-US"/>
              </w:rPr>
              <w:t>____________</w:t>
            </w:r>
          </w:p>
        </w:tc>
        <w:tc>
          <w:tcPr>
            <w:tcW w:type="dxa" w:w="40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righ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rtl w:val="0"/>
                <w:lang w:val="en-US"/>
              </w:rPr>
              <w:tab/>
              <w:t xml:space="preserve">     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en-US"/>
              </w:rPr>
              <w:t>No.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en-US"/>
              </w:rPr>
              <w:t>_____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en-US"/>
              </w:rPr>
              <w:t>No.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rtl w:val="0"/>
                <w:lang w:val="en-US"/>
              </w:rPr>
              <w:t>_______________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POLICE CERTIFICATE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of criminal records (if any) and (or) a fact of criminal proceeding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or termination of criminal proceeding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This is to certify that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it-IT"/>
        </w:rPr>
        <w:t xml:space="preserve"> </w:t>
      </w:r>
      <w:r>
        <w:rPr>
          <w:rFonts w:ascii="Times New Roman" w:hAnsi="Times New Roman"/>
          <w:sz w:val="18"/>
          <w:szCs w:val="18"/>
          <w:rtl w:val="0"/>
          <w:lang w:val="en-US"/>
        </w:rPr>
        <w:t>(verified person</w:t>
      </w:r>
      <w:r>
        <w:rPr>
          <w:rFonts w:ascii="Times New Roman" w:hAnsi="Times New Roman" w:hint="default"/>
          <w:sz w:val="18"/>
          <w:szCs w:val="18"/>
          <w:rtl w:val="0"/>
          <w:lang w:val="en-US"/>
        </w:rPr>
        <w:t>’</w:t>
      </w:r>
      <w:r>
        <w:rPr>
          <w:rFonts w:ascii="Times New Roman" w:hAnsi="Times New Roman"/>
          <w:sz w:val="18"/>
          <w:szCs w:val="18"/>
          <w:rtl w:val="0"/>
          <w:lang w:val="en-US"/>
        </w:rPr>
        <w:t xml:space="preserve">s surname, first name, patronymic name (if any) including previous in the nominative case)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.0"/>
        <w:pBdr>
          <w:top w:val="nil"/>
          <w:left w:val="nil"/>
          <w:bottom w:val="single" w:color="000000" w:sz="6" w:space="0" w:shadow="0" w:frame="0"/>
          <w:right w:val="nil"/>
        </w:pBdr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  <w:tab/>
        <w:tab/>
      </w:r>
      <w:r>
        <w:rPr>
          <w:rFonts w:ascii="Times New Roman" w:hAnsi="Times New Roman"/>
          <w:sz w:val="18"/>
          <w:szCs w:val="18"/>
          <w:rtl w:val="0"/>
          <w:lang w:val="en-US"/>
        </w:rPr>
        <w:t>(date and place of birth)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rtl w:val="0"/>
          <w:lang w:val="en-US"/>
        </w:rPr>
        <w:t xml:space="preserve">according to the files of Federal State Institution </w:t>
      </w:r>
      <w:r>
        <w:rPr>
          <w:rFonts w:ascii="Times New Roman" w:hAnsi="Times New Roman" w:hint="default"/>
          <w:rtl w:val="0"/>
          <w:lang w:val="en-US"/>
        </w:rPr>
        <w:t>«</w:t>
      </w:r>
      <w:r>
        <w:rPr>
          <w:rFonts w:ascii="Times New Roman" w:hAnsi="Times New Roman"/>
          <w:rtl w:val="0"/>
          <w:lang w:val="en-US"/>
        </w:rPr>
        <w:t>Main Information Analysis Center of the MIA of Russia</w:t>
      </w:r>
      <w:r>
        <w:rPr>
          <w:rFonts w:ascii="Times New Roman" w:hAnsi="Times New Roman" w:hint="default"/>
          <w:rtl w:val="0"/>
          <w:lang w:val="en-US"/>
        </w:rPr>
        <w:t>»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cs="Times New Roman" w:hAnsi="Times New Roman" w:eastAsia="Times New Roman"/>
          <w:u w:val="single"/>
          <w:rtl w:val="0"/>
        </w:rPr>
        <w:tab/>
        <w:t xml:space="preserve">the Zonal Information Center of MD of the MIA of Russia for Moscow, </w:t>
        <w:tab/>
        <w:tab/>
        <w:tab/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cs="Times New Roman" w:hAnsi="Times New Roman" w:eastAsia="Times New Roman"/>
          <w:u w:val="single"/>
          <w:rtl w:val="0"/>
        </w:rPr>
        <w:tab/>
        <w:t xml:space="preserve">the Information Center of MD of the MIA of the Moscow Region </w:t>
        <w:tab/>
        <w:tab/>
        <w:tab/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  <w:rtl w:val="0"/>
          <w:lang w:val="en-US"/>
        </w:rPr>
        <w:t xml:space="preserve">          (Information Centers of territorial departments of the Ministry of Internal Affairs of Russia at the regional level)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rtl w:val="0"/>
          <w:lang w:val="en-US"/>
        </w:rPr>
        <w:t xml:space="preserve">has (does not have) a criminal record (including expired and expunged) within the territory of the Russian Federation: </w:t>
      </w:r>
      <w:r>
        <w:rPr>
          <w:rFonts w:ascii="Times New Roman" w:cs="Times New Roman" w:hAnsi="Times New Roman" w:eastAsia="Times New Roman"/>
          <w:u w:val="single"/>
        </w:rPr>
        <w:tab/>
        <w:tab/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does not have</w:t>
      </w:r>
      <w:r>
        <w:rPr>
          <w:rFonts w:ascii="Times New Roman" w:cs="Times New Roman" w:hAnsi="Times New Roman" w:eastAsia="Times New Roman"/>
          <w:sz w:val="32"/>
          <w:szCs w:val="32"/>
          <w:u w:val="single"/>
        </w:rPr>
        <w:tab/>
        <w:tab/>
        <w:tab/>
        <w:tab/>
        <w:tab/>
        <w:tab/>
      </w:r>
    </w:p>
    <w:p>
      <w:pPr>
        <w:pStyle w:val="Normal.0"/>
        <w:tabs>
          <w:tab w:val="left" w:pos="720"/>
        </w:tabs>
        <w:spacing w:after="0" w:line="240" w:lineRule="auto"/>
        <w:ind w:left="720" w:firstLine="0"/>
        <w:jc w:val="center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en-US"/>
        </w:rPr>
        <w:t>(date of conviction, name of convicting court, number of clause, part, article of the Criminal Code,</w:t>
      </w:r>
    </w:p>
    <w:p>
      <w:pPr>
        <w:pStyle w:val="Normal.0"/>
        <w:tabs>
          <w:tab w:val="left" w:pos="720"/>
        </w:tabs>
        <w:spacing w:after="0" w:line="240" w:lineRule="auto"/>
        <w:ind w:left="720" w:firstLine="0"/>
        <w:jc w:val="center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en-US"/>
        </w:rPr>
        <w:t>length and type of punishment, date of release, basis of criminal conviction cancellation)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has (does not have) a record on fact of criminal proceeding or termination of criminal proceeding within the territory of the Russian Federation: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cs="Times New Roman" w:hAnsi="Times New Roman" w:eastAsia="Times New Roman"/>
          <w:sz w:val="24"/>
          <w:szCs w:val="24"/>
          <w:u w:val="single"/>
          <w:rtl w:val="0"/>
        </w:rPr>
        <w:tab/>
        <w:tab/>
        <w:tab/>
        <w:t>does not have</w:t>
        <w:tab/>
        <w:tab/>
        <w:tab/>
        <w:tab/>
        <w:tab/>
        <w:tab/>
        <w:tab/>
      </w:r>
    </w:p>
    <w:p>
      <w:pPr>
        <w:pStyle w:val="Normal.0"/>
        <w:spacing w:after="0" w:line="240" w:lineRule="auto"/>
        <w:ind w:left="720" w:firstLine="0"/>
        <w:jc w:val="center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en-US"/>
        </w:rPr>
        <w:t>(date of instituting criminal proceedings, name of determining authority, number of clause, part, article</w:t>
      </w:r>
    </w:p>
    <w:p>
      <w:pPr>
        <w:pStyle w:val="Normal.0"/>
        <w:spacing w:after="0" w:line="240" w:lineRule="auto"/>
        <w:ind w:left="720" w:firstLine="0"/>
        <w:jc w:val="center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en-US"/>
        </w:rPr>
        <w:t>of the Criminal Code, date and basis of criminal proceedings termination)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rtl w:val="0"/>
          <w:lang w:val="en-US"/>
        </w:rPr>
        <w:t>Additional information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cs="Times New Roman" w:hAnsi="Times New Roman" w:eastAsia="Times New Roman"/>
          <w:sz w:val="24"/>
          <w:szCs w:val="24"/>
          <w:u w:val="single"/>
          <w:rtl w:val="0"/>
        </w:rPr>
        <w:tab/>
        <w:t>none</w:t>
        <w:tab/>
      </w:r>
      <w:r>
        <w:rPr>
          <w:rFonts w:ascii="Times New Roman" w:cs="Times New Roman" w:hAnsi="Times New Roman" w:eastAsia="Times New Roman"/>
          <w:u w:val="single"/>
        </w:rPr>
        <w:tab/>
        <w:tab/>
        <w:tab/>
        <w:tab/>
        <w:tab/>
        <w:tab/>
        <w:tab/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tbl>
      <w:tblPr>
        <w:tblW w:w="92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43"/>
      </w:tblGrid>
      <w:tr>
        <w:tblPrEx>
          <w:shd w:val="clear" w:color="auto" w:fill="ced7e7"/>
        </w:tblPrEx>
        <w:trPr>
          <w:trHeight w:val="1113" w:hRule="atLeast"/>
        </w:trPr>
        <w:tc>
          <w:tcPr>
            <w:tcW w:type="dxa" w:w="9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The original electronic document is signed using the e-signature is kept in the sub-system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of the Electronic Registry of Issued Certificates of the Information Data Bank-M Service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E-signature certificate data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Issued to: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__________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440" w:bottom="1440" w:left="1440" w:header="540" w:footer="129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689"/>
      </w:tabs>
      <w:jc w:val="right"/>
    </w:pPr>
    <w:r>
      <w:rPr>
        <w:rFonts w:ascii="Times New Roman" w:hAnsi="Times New Roman"/>
        <w:i w:val="1"/>
        <w:iCs w:val="1"/>
        <w:rtl w:val="0"/>
        <w:lang w:val="en-US"/>
      </w:rPr>
      <w:t xml:space="preserve"> 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689"/>
      </w:tabs>
      <w:jc w:val="right"/>
    </w:pPr>
    <w:r>
      <w:rPr>
        <w:rFonts w:ascii="Times New Roman" w:hAnsi="Times New Roman"/>
        <w:i w:val="1"/>
        <w:iCs w:val="1"/>
        <w:sz w:val="20"/>
        <w:szCs w:val="20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right" w:pos="9000"/>
        <w:tab w:val="clear" w:pos="9689"/>
      </w:tabs>
      <w:jc w:val="right"/>
      <w:rPr>
        <w:rFonts w:ascii="Times New Roman" w:cs="Times New Roman" w:hAnsi="Times New Roman" w:eastAsia="Times New Roman"/>
        <w:i w:val="1"/>
        <w:iCs w:val="1"/>
        <w:sz w:val="20"/>
        <w:szCs w:val="20"/>
        <w:lang w:val="ru-RU"/>
      </w:rPr>
    </w:pPr>
    <w:r>
      <w:rPr>
        <w:rFonts w:ascii="Times New Roman" w:hAnsi="Times New Roman"/>
        <w:i w:val="1"/>
        <w:iCs w:val="1"/>
        <w:sz w:val="20"/>
        <w:szCs w:val="20"/>
        <w:rtl w:val="0"/>
        <w:lang w:val="ru-RU"/>
      </w:rPr>
      <w:t>/</w:t>
    </w:r>
    <w:r>
      <w:rPr>
        <w:rFonts w:ascii="Times New Roman" w:hAnsi="Times New Roman" w:hint="default"/>
        <w:i w:val="1"/>
        <w:iCs w:val="1"/>
        <w:sz w:val="20"/>
        <w:szCs w:val="20"/>
        <w:rtl w:val="0"/>
        <w:lang w:val="ru-RU"/>
      </w:rPr>
      <w:t>Перевод с русского языка на английский язык</w:t>
    </w:r>
    <w:r>
      <w:rPr>
        <w:rFonts w:ascii="Times New Roman" w:hAnsi="Times New Roman"/>
        <w:i w:val="1"/>
        <w:iCs w:val="1"/>
        <w:sz w:val="20"/>
        <w:szCs w:val="20"/>
        <w:rtl w:val="0"/>
        <w:lang w:val="ru-RU"/>
      </w:rPr>
      <w:t>/</w:t>
    </w:r>
  </w:p>
  <w:p>
    <w:pPr>
      <w:pStyle w:val="header"/>
      <w:tabs>
        <w:tab w:val="right" w:pos="9000"/>
        <w:tab w:val="right" w:pos="9000"/>
        <w:tab w:val="clear" w:pos="9689"/>
      </w:tabs>
      <w:jc w:val="right"/>
    </w:pPr>
    <w:r>
      <w:rPr>
        <w:rFonts w:ascii="Times New Roman" w:hAnsi="Times New Roman"/>
        <w:i w:val="1"/>
        <w:iCs w:val="1"/>
        <w:sz w:val="20"/>
        <w:szCs w:val="20"/>
        <w:rtl w:val="0"/>
        <w:lang w:val="ru-RU"/>
      </w:rPr>
      <w:t xml:space="preserve"> </w:t>
    </w:r>
    <w:r>
      <w:rPr>
        <w:rFonts w:ascii="Times New Roman" w:hAnsi="Times New Roman"/>
        <w:i w:val="1"/>
        <w:iCs w:val="1"/>
        <w:sz w:val="20"/>
        <w:szCs w:val="20"/>
        <w:rtl w:val="0"/>
        <w:lang w:val="en-US"/>
      </w:rPr>
      <w:t>/Translation from Russian into English/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44"/>
        <w:tab w:val="right" w:pos="9689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44"/>
        <w:tab w:val="right" w:pos="9689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